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hyphen-ga</w:t>
      </w:r>
      <w:r>
        <w:rPr>
          <w:rStyle w:val="a0"/>
          <w:rFonts w:ascii="微软雅黑" w:hAnsi="微软雅黑"/>
          <w:b w:val="0"/>
          <w:sz w:val="21"/>
        </w:rPr>
        <w:t xml:space="preserve"> </w:t>
      </w:r>
      <w:r>
        <w:rPr>
          <w:rStyle w:val="a0"/>
          <w:rFonts w:ascii="微软雅黑" w:hAnsi="微软雅黑"/>
          <w:b w:val="0"/>
          <w:sz w:val="21"/>
        </w:rPr>
        <w:t>0.20040220</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GPL+</w:t>
      </w: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a) cause the modified files to carry prominent notices stating that you changed the files and the date of any change; and</w:t>
      </w:r>
    </w:p>
    <w:p>
      <w:pPr/>
      <w:r>
        <w:rPr>
          <w:rStyle w:val="a0"/>
          <w:rFonts w:ascii="Times New Roman" w:hAnsi="Times New Roman"/>
          <w:sz w:val="21"/>
        </w:rPr>
        <w:t xml:space="preserve">b) cause the whole of any work that you distribute or publish, that in 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